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F9" w:rsidRDefault="003275F9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Брянская область Унечский район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ПАВЛОВСКОЕ СЕЛЬСКОЕ ПОСЕЛЕНИЕ 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ПАВЛОВСКАЯ СЕЛЬСКАЯ АДМИНИСТРАЦИЯ</w:t>
      </w:r>
    </w:p>
    <w:p w:rsidR="003275F9" w:rsidRDefault="003275F9">
      <w:pPr>
        <w:spacing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ПОСТАНОВЛЕНИЕ</w:t>
      </w:r>
    </w:p>
    <w:p w:rsidR="003275F9" w:rsidRDefault="003275F9">
      <w:pPr>
        <w:spacing w:line="360" w:lineRule="auto"/>
        <w:jc w:val="both"/>
        <w:rPr>
          <w:rFonts w:ascii="Times New Roman" w:hAnsi="Times New Roman"/>
          <w:b/>
          <w:spacing w:val="40"/>
        </w:rPr>
      </w:pPr>
    </w:p>
    <w:p w:rsidR="003275F9" w:rsidRPr="00CD41DF" w:rsidRDefault="003275F9">
      <w:pPr>
        <w:spacing w:line="360" w:lineRule="auto"/>
        <w:jc w:val="both"/>
        <w:rPr>
          <w:rFonts w:ascii="Times New Roman" w:hAnsi="Times New Roman"/>
          <w:sz w:val="24"/>
        </w:rPr>
      </w:pPr>
      <w:r w:rsidRPr="00CD41DF">
        <w:rPr>
          <w:rFonts w:ascii="Times New Roman" w:hAnsi="Times New Roman"/>
        </w:rPr>
        <w:t xml:space="preserve">От 19.08.2019года </w:t>
      </w:r>
      <w:r w:rsidRPr="00CD41DF">
        <w:rPr>
          <w:rFonts w:ascii="Segoe UI Symbol" w:hAnsi="Segoe UI Symbol" w:cs="Segoe UI Symbol"/>
        </w:rPr>
        <w:t>№</w:t>
      </w:r>
      <w:r w:rsidRPr="00CD41DF">
        <w:rPr>
          <w:rFonts w:ascii="Times New Roman" w:hAnsi="Times New Roman"/>
        </w:rPr>
        <w:t xml:space="preserve"> 19</w:t>
      </w:r>
      <w:r w:rsidRPr="00CD41DF">
        <w:rPr>
          <w:rFonts w:ascii="Times New Roman" w:hAnsi="Times New Roman"/>
        </w:rPr>
        <w:tab/>
      </w:r>
      <w:r w:rsidRPr="00CD41DF">
        <w:rPr>
          <w:rFonts w:ascii="Times New Roman" w:hAnsi="Times New Roman"/>
        </w:rPr>
        <w:tab/>
      </w:r>
      <w:r w:rsidRPr="00CD41DF">
        <w:rPr>
          <w:rFonts w:ascii="Times New Roman" w:hAnsi="Times New Roman"/>
        </w:rPr>
        <w:tab/>
      </w:r>
      <w:r w:rsidRPr="00CD41DF">
        <w:rPr>
          <w:rFonts w:ascii="Times New Roman" w:hAnsi="Times New Roman"/>
        </w:rPr>
        <w:tab/>
      </w:r>
      <w:r w:rsidRPr="00CD41DF">
        <w:rPr>
          <w:rFonts w:ascii="Times New Roman" w:hAnsi="Times New Roman"/>
        </w:rPr>
        <w:tab/>
      </w:r>
      <w:r w:rsidRPr="00CD41DF">
        <w:rPr>
          <w:rFonts w:ascii="Times New Roman" w:hAnsi="Times New Roman"/>
        </w:rPr>
        <w:tab/>
      </w:r>
    </w:p>
    <w:p w:rsidR="003275F9" w:rsidRDefault="003275F9">
      <w:pPr>
        <w:spacing w:line="360" w:lineRule="auto"/>
        <w:jc w:val="both"/>
        <w:rPr>
          <w:rFonts w:ascii="Times New Roman" w:hAnsi="Times New Roman"/>
          <w:color w:val="FF0000"/>
        </w:rPr>
      </w:pPr>
    </w:p>
    <w:p w:rsidR="003275F9" w:rsidRPr="00E77A0E" w:rsidRDefault="003275F9" w:rsidP="00E77A0E">
      <w:pPr>
        <w:tabs>
          <w:tab w:val="left" w:pos="4140"/>
        </w:tabs>
        <w:ind w:right="4495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77A0E">
        <w:rPr>
          <w:rFonts w:ascii="Times New Roman" w:hAnsi="Times New Roman"/>
          <w:b/>
          <w:sz w:val="24"/>
          <w:szCs w:val="24"/>
        </w:rPr>
        <w:t>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администрации Павловского сельского поселения</w:t>
      </w:r>
    </w:p>
    <w:p w:rsidR="003275F9" w:rsidRDefault="003275F9">
      <w:pPr>
        <w:ind w:right="5103"/>
        <w:jc w:val="both"/>
        <w:rPr>
          <w:rFonts w:ascii="Times New Roman" w:hAnsi="Times New Roman"/>
          <w:sz w:val="28"/>
        </w:rPr>
      </w:pPr>
    </w:p>
    <w:p w:rsidR="003275F9" w:rsidRDefault="003275F9">
      <w:pPr>
        <w:spacing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 xml:space="preserve">В соответствии со статьей 144 Трудового кодекса РФ, в целях обеспечения социальных гарантий работников Павловской сельской 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</w:t>
      </w:r>
    </w:p>
    <w:p w:rsidR="003275F9" w:rsidRDefault="003275F9">
      <w:pPr>
        <w:jc w:val="both"/>
        <w:rPr>
          <w:rFonts w:ascii="Times New Roman" w:hAnsi="Times New Roman"/>
          <w:b/>
          <w:sz w:val="24"/>
        </w:rPr>
      </w:pPr>
    </w:p>
    <w:p w:rsidR="003275F9" w:rsidRDefault="003275F9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3275F9" w:rsidRDefault="003275F9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Утвердить прилагаемое Положение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Павловской сельской  администрации Унечского района.</w:t>
      </w:r>
    </w:p>
    <w:p w:rsidR="003275F9" w:rsidRDefault="003275F9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gramStart"/>
      <w:r>
        <w:rPr>
          <w:rFonts w:ascii="Times New Roman" w:hAnsi="Times New Roman"/>
          <w:sz w:val="24"/>
        </w:rPr>
        <w:t>Признать утратившими силу постановление Павловской сельской</w:t>
      </w:r>
      <w:proofErr w:type="gramEnd"/>
      <w:r>
        <w:rPr>
          <w:rFonts w:ascii="Times New Roman" w:hAnsi="Times New Roman"/>
          <w:sz w:val="24"/>
        </w:rPr>
        <w:t xml:space="preserve"> администрации </w:t>
      </w:r>
      <w:r w:rsidRPr="00E77A0E">
        <w:rPr>
          <w:rFonts w:ascii="Times New Roman" w:hAnsi="Times New Roman"/>
          <w:sz w:val="24"/>
        </w:rPr>
        <w:t xml:space="preserve">от 01.04.2011 г. </w:t>
      </w:r>
      <w:r w:rsidRPr="00E77A0E">
        <w:rPr>
          <w:rFonts w:ascii="Segoe UI Symbol" w:hAnsi="Segoe UI Symbol" w:cs="Segoe UI Symbol"/>
          <w:sz w:val="24"/>
        </w:rPr>
        <w:t>№</w:t>
      </w:r>
      <w:r w:rsidRPr="00E77A0E">
        <w:rPr>
          <w:rFonts w:ascii="Times New Roman" w:hAnsi="Times New Roman"/>
          <w:sz w:val="24"/>
        </w:rPr>
        <w:t xml:space="preserve"> 12а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«Об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Унечского района», (в редакции постановления </w:t>
      </w:r>
      <w:r w:rsidRPr="00CD41DF">
        <w:rPr>
          <w:rFonts w:ascii="Times New Roman" w:hAnsi="Times New Roman"/>
          <w:sz w:val="24"/>
        </w:rPr>
        <w:t xml:space="preserve">от 05.02.2013г. </w:t>
      </w:r>
      <w:r w:rsidRPr="00CD41DF">
        <w:rPr>
          <w:rFonts w:ascii="Segoe UI Symbol" w:hAnsi="Segoe UI Symbol" w:cs="Segoe UI Symbol"/>
          <w:sz w:val="24"/>
        </w:rPr>
        <w:t>№</w:t>
      </w:r>
      <w:r w:rsidRPr="00CD41DF">
        <w:rPr>
          <w:rFonts w:ascii="Times New Roman" w:hAnsi="Times New Roman"/>
          <w:sz w:val="24"/>
        </w:rPr>
        <w:t xml:space="preserve"> 11, от 10.10.2014 г. </w:t>
      </w:r>
      <w:r w:rsidRPr="00CD41DF">
        <w:rPr>
          <w:rFonts w:ascii="Segoe UI Symbol" w:hAnsi="Segoe UI Symbol" w:cs="Segoe UI Symbol"/>
          <w:sz w:val="24"/>
        </w:rPr>
        <w:t>№</w:t>
      </w:r>
      <w:r w:rsidRPr="00CD41DF">
        <w:rPr>
          <w:rFonts w:ascii="Times New Roman" w:hAnsi="Times New Roman"/>
          <w:sz w:val="24"/>
        </w:rPr>
        <w:t xml:space="preserve"> 42, от 21.12.2017г </w:t>
      </w:r>
      <w:r w:rsidRPr="00CD41DF">
        <w:rPr>
          <w:rFonts w:ascii="Segoe UI Symbol" w:hAnsi="Segoe UI Symbol" w:cs="Segoe UI Symbol"/>
          <w:sz w:val="24"/>
        </w:rPr>
        <w:t>№</w:t>
      </w:r>
      <w:r w:rsidRPr="00CD41D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34)».</w:t>
      </w:r>
    </w:p>
    <w:p w:rsidR="003275F9" w:rsidRDefault="003275F9">
      <w:pPr>
        <w:spacing w:line="36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Постановление действует с момента его подписания и распространяет действие на правоотношения, возникшие с 1 апреля 2019 года.</w:t>
      </w:r>
    </w:p>
    <w:p w:rsidR="003275F9" w:rsidRDefault="003275F9">
      <w:pPr>
        <w:spacing w:line="360" w:lineRule="auto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Обнародовать настоящее постановление согласно уставу.</w:t>
      </w:r>
    </w:p>
    <w:p w:rsidR="003275F9" w:rsidRDefault="003275F9" w:rsidP="00E77A0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3275F9" w:rsidRDefault="003275F9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</w:t>
      </w:r>
      <w:proofErr w:type="gramStart"/>
      <w:r>
        <w:rPr>
          <w:rFonts w:ascii="Times New Roman" w:hAnsi="Times New Roman"/>
          <w:sz w:val="24"/>
        </w:rPr>
        <w:t>Павловской</w:t>
      </w:r>
      <w:proofErr w:type="gramEnd"/>
    </w:p>
    <w:p w:rsidR="003275F9" w:rsidRDefault="003275F9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сельской администрации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П.В. Кузьмичев</w:t>
      </w:r>
    </w:p>
    <w:p w:rsidR="001D72A3" w:rsidRDefault="001D72A3">
      <w:pPr>
        <w:jc w:val="right"/>
        <w:rPr>
          <w:rFonts w:ascii="Times New Roman" w:hAnsi="Times New Roman"/>
          <w:sz w:val="24"/>
        </w:rPr>
      </w:pPr>
    </w:p>
    <w:p w:rsidR="003275F9" w:rsidRDefault="003275F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</w:p>
    <w:p w:rsidR="003275F9" w:rsidRDefault="003275F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постановлению </w:t>
      </w:r>
      <w:proofErr w:type="gramStart"/>
      <w:r>
        <w:rPr>
          <w:rFonts w:ascii="Times New Roman" w:hAnsi="Times New Roman"/>
          <w:sz w:val="24"/>
        </w:rPr>
        <w:t>Павловской</w:t>
      </w:r>
      <w:proofErr w:type="gramEnd"/>
    </w:p>
    <w:p w:rsidR="003275F9" w:rsidRDefault="003275F9" w:rsidP="00E77A0E">
      <w:pPr>
        <w:tabs>
          <w:tab w:val="left" w:pos="7110"/>
          <w:tab w:val="left" w:pos="8490"/>
          <w:tab w:val="right" w:pos="10205"/>
        </w:tabs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сельской  администрации </w:t>
      </w:r>
    </w:p>
    <w:p w:rsidR="003275F9" w:rsidRPr="00E77A0E" w:rsidRDefault="003275F9">
      <w:pPr>
        <w:ind w:left="7080"/>
        <w:rPr>
          <w:rFonts w:ascii="Times New Roman" w:hAnsi="Times New Roman"/>
          <w:sz w:val="24"/>
        </w:rPr>
      </w:pPr>
      <w:r w:rsidRPr="00E77A0E">
        <w:rPr>
          <w:rFonts w:ascii="Times New Roman" w:hAnsi="Times New Roman"/>
          <w:sz w:val="24"/>
        </w:rPr>
        <w:t xml:space="preserve">от  19.08.2019 г.  </w:t>
      </w:r>
      <w:r w:rsidRPr="00E77A0E">
        <w:rPr>
          <w:rFonts w:ascii="Segoe UI Symbol" w:hAnsi="Segoe UI Symbol" w:cs="Segoe UI Symbol"/>
          <w:sz w:val="24"/>
        </w:rPr>
        <w:t>№</w:t>
      </w:r>
      <w:r w:rsidRPr="00E77A0E">
        <w:rPr>
          <w:rFonts w:ascii="Times New Roman" w:hAnsi="Times New Roman"/>
          <w:sz w:val="24"/>
        </w:rPr>
        <w:t xml:space="preserve">19 </w:t>
      </w:r>
    </w:p>
    <w:p w:rsidR="003275F9" w:rsidRDefault="003275F9">
      <w:pPr>
        <w:jc w:val="right"/>
        <w:rPr>
          <w:rFonts w:ascii="Times New Roman" w:hAnsi="Times New Roman"/>
          <w:sz w:val="24"/>
        </w:rPr>
      </w:pPr>
    </w:p>
    <w:p w:rsidR="003275F9" w:rsidRDefault="003275F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Положение</w:t>
      </w:r>
    </w:p>
    <w:p w:rsidR="003275F9" w:rsidRDefault="003275F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 оплате труда работников,  замещающих должности,</w:t>
      </w:r>
    </w:p>
    <w:p w:rsidR="003275F9" w:rsidRDefault="003275F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не отнесенные к должностям муниципальной службы и </w:t>
      </w:r>
      <w:proofErr w:type="gramStart"/>
      <w:r>
        <w:rPr>
          <w:rFonts w:ascii="Times New Roman" w:hAnsi="Times New Roman"/>
          <w:b/>
          <w:sz w:val="24"/>
        </w:rPr>
        <w:t>осуществляющих</w:t>
      </w:r>
      <w:proofErr w:type="gramEnd"/>
    </w:p>
    <w:p w:rsidR="003275F9" w:rsidRDefault="003275F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техническое обеспечение деятельности Павловской сельской администрации Унечского района</w:t>
      </w:r>
    </w:p>
    <w:p w:rsidR="003275F9" w:rsidRDefault="003275F9">
      <w:pPr>
        <w:spacing w:after="1" w:line="276" w:lineRule="auto"/>
        <w:rPr>
          <w:rFonts w:ascii="Times New Roman" w:hAnsi="Times New Roman"/>
          <w:sz w:val="24"/>
        </w:rPr>
      </w:pPr>
    </w:p>
    <w:p w:rsidR="003275F9" w:rsidRDefault="003275F9">
      <w:pPr>
        <w:jc w:val="center"/>
        <w:rPr>
          <w:rFonts w:ascii="Times New Roman" w:hAnsi="Times New Roman"/>
          <w:sz w:val="24"/>
        </w:rPr>
      </w:pPr>
    </w:p>
    <w:p w:rsidR="003275F9" w:rsidRDefault="003275F9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Общие положения</w:t>
      </w:r>
    </w:p>
    <w:p w:rsidR="003275F9" w:rsidRDefault="003275F9">
      <w:pPr>
        <w:jc w:val="center"/>
        <w:rPr>
          <w:rFonts w:ascii="Times New Roman" w:hAnsi="Times New Roman"/>
          <w:sz w:val="24"/>
        </w:rPr>
      </w:pPr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</w:t>
      </w:r>
      <w:proofErr w:type="gramStart"/>
      <w:r>
        <w:rPr>
          <w:rFonts w:ascii="Times New Roman" w:hAnsi="Times New Roman"/>
          <w:sz w:val="24"/>
        </w:rPr>
        <w:t>Настоящее Положение разработано в соответствии с Трудовым кодексом РФ и устанавливает порядок и условия оплаты труда работников замещающих должности, не отнесенные к должностям муниципальной и осуществляющих техническое обеспечение деятельности Павловской сельской администрации Унечского района (далее по тексту – работников).</w:t>
      </w:r>
      <w:proofErr w:type="gramEnd"/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</w:p>
    <w:p w:rsidR="003275F9" w:rsidRDefault="003275F9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Оплата труда</w:t>
      </w:r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Оплата труда работников администрации, замещающих должности, не отнесенные к должностям муниципальной службы, состоит из должностного оклада в соответствии с занимаемой должностью, а также из ежемесячных и иных дополнительных выплат.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ежемесячным дополнительным выплатам относятся: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ежемесячная надбавка к должностному окладу за выслугу лет;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ежемесячная надбавка к должностному окладу за сложность, напряженность и высокие достижения в труде;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ежемесячное денежное поощрение.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иным дополнительным выплатам относятся: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премии по результатам работы;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единовременная выплата при предоставлении ежегодного оплачиваемого отпуска и материальная помощь, выплачиваемые за счет средств фонда оплаты труда.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Установить, что для работников, замещающих должности, не отнесенные к должностям муниципальной службы, устанавливаются следующие размеры должностных окладов в рублях: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инспектор -  3956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инспектор по воинскому учету – 3956.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Должностные оклады работников замещающих должности, не отнесенные к должностям муниципальной службы и  осуществляющих техническое обеспечение деятельности Павловской сельской администрации, увеличиваются (индексируются) в размерах и сроки, установленные для увеличения (индексации) месячных должностных муниципальных служащих Павловской сельской администрации.</w:t>
      </w:r>
      <w:proofErr w:type="gramEnd"/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 увеличении (индексации) должностных окладов их размеры подлежат округлению до целого рубля.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Работникам, замещающим должности, не отнесенные к должностям муниципальной службы, устанавливается ежемесячная надбавка к должностному окладу за сложность, напряженность и высокие достижения в труде в размере к должностному окладу от 50 до 90%.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Конкретный размер надбавки за сложность, напряженность и высокие достижения в труде работникам устанавливается распоряжением администрации.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2.4. Работникам, замещающим должности, не отнесенные к должностям муниципальной службы, устанавливается ежемесячная надбавка к должностному окладу за выслугу лет (при общем стаже работы) в размере:</w:t>
      </w:r>
    </w:p>
    <w:p w:rsidR="003275F9" w:rsidRDefault="003275F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от 3 до 8 лет    - 10%</w:t>
      </w:r>
    </w:p>
    <w:p w:rsidR="003275F9" w:rsidRDefault="003275F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от 8 до 13 лет   - 15%</w:t>
      </w:r>
    </w:p>
    <w:p w:rsidR="003275F9" w:rsidRDefault="003275F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от 13 до 18 лет  - 20%</w:t>
      </w:r>
    </w:p>
    <w:p w:rsidR="003275F9" w:rsidRDefault="003275F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от 18 до 23 лет  - 25%</w:t>
      </w:r>
    </w:p>
    <w:p w:rsidR="003275F9" w:rsidRDefault="003275F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свыше 23 лет     - 30%</w:t>
      </w:r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</w:p>
    <w:p w:rsidR="003275F9" w:rsidRDefault="003275F9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2.5. Ежемесячное денежное поощрение.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Ежемесячное денежное поощрение устанавливается  в размере до 100% должностного оклада.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Конкретный размер ежемесячного денежного поощрения устанавливается распоряжением администрации района.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2.6. Премия по результатам работы выплачивается ежемесячно в размере 25 процентов к должностному окладу.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Премирование работников,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производится по распоряжению главы администрации поселения.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Выплата премии производится пропорционально отработанному времени в расчетном периоде. Не включается в расчет для начисления премии периоды временной нетрудоспособности, периоды пребывания в отпусках (ежегодных, дополнительных, краткосрочных), время учебы.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 премирования являются: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Положительные результаты деятельности подразделения, личный вклад работника в общие результаты работы: оперативность и профессионализм в решении вопросов, входящих в его компетенцию, своевременная подготовка документов и поручений руководства; результаты исполнения работником должностных обязанностей.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не выплачивается работникам, имеющим дисциплинарные взыскания, или размер ее снижается.</w:t>
      </w:r>
    </w:p>
    <w:p w:rsidR="003275F9" w:rsidRDefault="003275F9">
      <w:pPr>
        <w:spacing w:before="220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Работникам, имеющим дисциплинарные взыскания в виде выговора, выплата премии не производится до снятия дисциплинарного взыскания в установленном порядке.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Размер премии работникам снижается </w:t>
      </w:r>
      <w:proofErr w:type="gramStart"/>
      <w:r>
        <w:rPr>
          <w:rFonts w:ascii="Times New Roman" w:hAnsi="Times New Roman"/>
          <w:sz w:val="24"/>
        </w:rPr>
        <w:t>за</w:t>
      </w:r>
      <w:proofErr w:type="gramEnd"/>
      <w:r>
        <w:rPr>
          <w:rFonts w:ascii="Times New Roman" w:hAnsi="Times New Roman"/>
          <w:sz w:val="24"/>
        </w:rPr>
        <w:t>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несоблюдение установленных сроков для выполнения поручения руководства или должностных обязанностей – 100 процентов;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недостаточный уровень исполнительской дисциплины – 50 процентов;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низкую результативность работы -  70 процентов;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ненадлежащее качество работы с документами – 50 процентов;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несоблюдение требований служебного (трудового) распорядка – 100 процентов;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ненадлежащее исполнение (неисполнение) устных поручений руководства, отданных в рамках должностных обязанностей работника, - 5 процентов.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Выплата премии производится в пределах средств фонда оплаты труда и максимальными размерами не ограничивается.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по результатам работы учитывается в соответствии с действующим законодательством при расчете средней заработной платы.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2.7. Единовременная выплата при предоставлении ежегодного оплачиваемого отпуска и материальная помощь в размере 2 должностных окладов.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Единовременная выплата при предоставлении ежегодного оплачиваемого отпуска (далее - единовременная выплата к отпуску) производится один раз в год – в размере одного должностного оклада.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 руководителя структурного подразделения администрации района, наделенного правами юридического лица.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Выплата материальной помощи и единовременной выплаты к отпуску на следующий год переносу не подлежат. </w:t>
      </w:r>
    </w:p>
    <w:p w:rsidR="003275F9" w:rsidRDefault="003275F9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Работникам, принятым на работу и (или) уволившимся в течение текущего года, материальная помощь выплачивается пропорционально отработанному времени.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2.8. При формировании годового фонда оплаты труда работников, замещающих </w:t>
      </w:r>
      <w:proofErr w:type="gramStart"/>
      <w:r>
        <w:rPr>
          <w:rFonts w:ascii="Times New Roman" w:hAnsi="Times New Roman"/>
          <w:sz w:val="24"/>
        </w:rPr>
        <w:t>должности</w:t>
      </w:r>
      <w:proofErr w:type="gramEnd"/>
      <w:r>
        <w:rPr>
          <w:rFonts w:ascii="Times New Roman" w:hAnsi="Times New Roman"/>
          <w:sz w:val="24"/>
        </w:rPr>
        <w:t xml:space="preserve"> не являющиеся должностями муниципальной службы, предусматриваются средства для выплаты: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должностные оклады - в размере 12;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ежемесячная надбавка за сложность, напряженность и высокие достижения в труде и ежемесячная процентная надбавка к должностному окладу за работу со сведениями, составляющими государственную тайну, - в размере 12 должностных окладов;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ежемесячная надбавка к должностному окладу за выслугу лет - в размере 2 должностных окладов;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премия по результатам работы - в размере 3 должностных окладов;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д</w:t>
      </w:r>
      <w:proofErr w:type="spellEnd"/>
      <w:r>
        <w:rPr>
          <w:rFonts w:ascii="Times New Roman" w:hAnsi="Times New Roman"/>
          <w:sz w:val="24"/>
        </w:rPr>
        <w:t>) ежемесячное денежное поощрение - в размере 12 должностных окладов;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единовременная выплата при предоставлении ежегодного оплачиваемого отпуска - в размере 1 должностного оклада;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ж) материальная помощь - в размере 1 должностного оклада.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При увеличении (индексации) должностных окладов их размеры подлежат округлению до целого рубля в сторону увеличения.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2.9. Фонд оплаты труда работников, замещающих </w:t>
      </w:r>
      <w:proofErr w:type="gramStart"/>
      <w:r>
        <w:rPr>
          <w:rFonts w:ascii="Times New Roman" w:hAnsi="Times New Roman"/>
          <w:sz w:val="24"/>
        </w:rPr>
        <w:t>должности</w:t>
      </w:r>
      <w:proofErr w:type="gramEnd"/>
      <w:r>
        <w:rPr>
          <w:rFonts w:ascii="Times New Roman" w:hAnsi="Times New Roman"/>
          <w:sz w:val="24"/>
        </w:rPr>
        <w:t xml:space="preserve"> не являющиеся должностями муниципальной службы формируется за счет средств, предусмотренных пунктом 2.8 настоящего Положения, а также за счет средств, направляемых на другие выплаты, предусмотренные федеральным и областным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между выплатами, предусмотренными пунктом 2.8. Положения. </w:t>
      </w:r>
    </w:p>
    <w:p w:rsidR="003275F9" w:rsidRDefault="003275F9">
      <w:pPr>
        <w:spacing w:before="220"/>
        <w:ind w:firstLine="540"/>
        <w:jc w:val="both"/>
        <w:rPr>
          <w:rFonts w:ascii="Times New Roman" w:hAnsi="Times New Roman"/>
          <w:sz w:val="24"/>
        </w:rPr>
      </w:pPr>
    </w:p>
    <w:sectPr w:rsidR="003275F9" w:rsidSect="001D72A3">
      <w:pgSz w:w="11906" w:h="16838"/>
      <w:pgMar w:top="1134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FF6"/>
    <w:rsid w:val="001D72A3"/>
    <w:rsid w:val="001E1294"/>
    <w:rsid w:val="003275F9"/>
    <w:rsid w:val="00357FF6"/>
    <w:rsid w:val="00C27250"/>
    <w:rsid w:val="00CD41DF"/>
    <w:rsid w:val="00D36233"/>
    <w:rsid w:val="00E7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5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1388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Павловка</cp:lastModifiedBy>
  <cp:revision>4</cp:revision>
  <dcterms:created xsi:type="dcterms:W3CDTF">2019-08-27T14:17:00Z</dcterms:created>
  <dcterms:modified xsi:type="dcterms:W3CDTF">2019-08-29T09:20:00Z</dcterms:modified>
</cp:coreProperties>
</file>